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1f62cf6-cdbc-4a3a-8fe4-7b955e5f5e0a.jpg"/>
                    <pic:cNvPicPr/>
                  </pic:nvPicPr>
                  <pic:blipFill>
                    <a:blip r:embed="rId9"/>
                    <a:stretch>
                      <a:fillRect/>
                    </a:stretch>
                  </pic:blipFill>
                  <pic:spPr>
                    <a:xfrm>
                      <a:off x="0" y="0"/>
                      <a:ext cx="5486400" cy="3135086"/>
                    </a:xfrm>
                    <a:prstGeom prst="rect"/>
                  </pic:spPr>
                </pic:pic>
              </a:graphicData>
            </a:graphic>
          </wp:inline>
        </w:drawing>
      </w:r>
    </w:p>
    <w:p>
      <w:r>
        <w:t>Hier ist der Inhalt für das Untermodule "3.6: Verwendung von effektiven Coaching-Tools und -Ressourcen":</w:t>
        <w:br/>
        <w:br/>
        <w:t>Coaching-Tools und -Ressourcen sind wertvolle Verbündete für jeden professionellen Coach. Sie bereichern die Gespräche, fördern das Nachdenken und unterstützen die Entwicklung der Klienten. Strategisch und angepasst eingesetzt, können sie die Auswirkung und Effizienz des Coachings erheblich verstärken.</w:t>
        <w:br/>
        <w:br/>
        <w:t xml:space="preserve">Es gibt eine große Vielfalt an verfügbaren Tools und Ressourcen, die ein breites Spektrum an Coaching-Bereichen und -Zielen abdecken. Sie können in mehrere Hauptkategorien zusammengefasst werden: </w:t>
        <w:br/>
        <w:t xml:space="preserve">- Die Bewertungs- und Diagnosewerkzeuge, wie Fragebögen, Persönlichkeitsinventare oder 360°, ermöglichen die Sammlung wertvoller Informationen über die Stärken, Entwicklungsbereiche und Vorlieben des Klienten. Sie bieten einen objektiven Ausgangspunkt für Reflexion und Zielsetzung. </w:t>
        <w:br/>
        <w:t xml:space="preserve">- Visualisierungs- und Klärungswerkzeuge, wie das Lebensrad, Mindmaps oder Collagen, helfen den Klienten, ihre Werte, Bestrebungen und Prioritäten auf kreative und ansprechende Weise zu erkunden. Sie fördern das Bewusstsein und die innere Ausrichtung. </w:t>
        <w:br/>
        <w:t xml:space="preserve">- Planungs- und Kontrollwerkzeuge, wie SMARTe Aktionspläne, Logbücher oder Gewohnheits-Tracking-Apps, unterstützen die konkrete Umsetzung von Zielen und die Verantwortung. Sie helfen den Klienten, sich konzentriert, organisiert und motiviert zu halten. </w:t>
        <w:br/>
        <w:t xml:space="preserve">- Kompetenzentwicklungswerkzeuge, wie Rollenspiele, Fallstudien oder Simulationen, ermöglichen es den Klienten, spezifische Fähigkeiten in einer sicheren und kontrollierten Umgebung zu üben und zu verfeinern. Sie fördern das erfahrungsbasierte Lernen und die Vertiefung des Erlernten. </w:t>
        <w:br/>
        <w:t>- Inspirations- und Unterstützungsressourcen, wie Bücher, Podcasts, Videos oder Online-Communities, bieten den Klienten neue Perspektiven, positive Modelle und ein Zugehörigkeitsgefühl. Sie nähren die Motivation und das fortwährende Engagement.</w:t>
        <w:br/>
        <w:br/>
        <w:t>Die Auswahl geeigneter Tools und Ressourcen hängt von mehreren Schlüsselfaktoren ab. Zunächst müssen sie auf die Ziele und spezifischen Bedürfnisse des Klienten ausgerichtet sein. Ein Werkzeug, das für einen Manager relevant ist, der seine Führungsqualitäten verbessern möchte, kann für einen Studenten, der seine Karriere wechselt, ungeeignet sein. Der Coach muss bei der Auswahl der Werkzeuge Diskernierungsfähigkeit und Flexibilität an den Tag legen.</w:t>
        <w:br/>
        <w:br/>
        <w:t>Außerdem müssen die Werkzeuge an den Lernstil und die Vorlieben des Klienten angepasst sein. Einige Klienten sind sehr visuell und schätzen grafische Werkzeuge, während andere eine verbalere oder introspektivere Herangehensweise bevorzugen. Der Coach muss auf die Signale des Klienten achten und seinen Ansatz entsprechend anpassen.</w:t>
        <w:br/>
        <w:br/>
        <w:t>Es ist auch wichtig, das Timing und die Dosierung bei der Nutzung der Werkzeuge zu berücksichtigen. Zu viele Werkzeuge zu früh einzuführen, kann den Kunden überwältigen und die Auswirkung verwässern. Der Coach muss wissen, wie er die Werkzeuge dosiert, indem er sie nahtlos in den Coaching-Prozess einbindet.</w:t>
        <w:br/>
        <w:br/>
        <w:t>Nehmen wir das Beispiel von Sophie, der Managerin, die ihr Gleichgewicht zwischen Berufs- und Privatleben verbessern möchte (siehe Untermodule 3.2 und 3.4). Ihr Coach könnte die folgenden Werkzeuge sequentiell einsetzen:</w:t>
        <w:br/>
        <w:t>- Sitzung 1: Das Lebensrad, um Sophies derzeitige Work-Life-Balance zu bewerten und Prioritätsbereiche zu identifizieren.</w:t>
        <w:br/>
        <w:t>- Zwischen den Sitzungen: Ein Logbuch, um Sophie dabei zu helfen, ihren Zeitplan und ihre Energielevel zu überwachen.</w:t>
        <w:br/>
        <w:t>- Sitzung 2: Eine Prioritätenmatrix, um die wesentlichen Aufgaben und Möglichkeiten zur Delegation zu klären.</w:t>
        <w:br/>
        <w:t>- Zwischen den Sitzungen: Ein SMARTer Aktionsplan zur Einrichtung eines neuen Delegationssystems.</w:t>
        <w:br/>
        <w:t>- Sitzung 3: Rollenspiele, um das Setzen von assertiven Grenzen mit Kollegen zu üben.</w:t>
        <w:br/>
        <w:t>- Zwischen den Sitzungen: Eine Gewohnheiten-Tracking-App, um neue Wohlfühlrituale zu verankern.</w:t>
        <w:br/>
        <w:br/>
        <w:t>Zusätzlich zur Auswahl und Nutzung von Tools sollte der Coach auch Kreativität und Anpassungsfähigkeit zeigen. Jeder Klient ist einzigartig, und es kann notwendig sein, maßgeschneiderte oder neue Werkzeuge zu entwickeln, um spezifischen Anforderungen gerecht zu werden. Der Coach muss offen für Experimente und kontinuierliches Lernen sein.</w:t>
        <w:br/>
        <w:br/>
        <w:t>Schließlich ist es wichtig, sich daran zu erinnern, dass Werkzeuge kein Selbstzweck sind, sondern ein Mittel zur Unterstützung der Entwicklung des Klienten. Sie ersetzen nicht die grundlegenden Fähigkeiten des Coaches, wie aktives Zuhören, wirkungsvolles Fragen und aufmerksame Präsenz (siehe Modul 2). Werkzeuge sind Ergänzungen, die die Coaching-Beziehung bereichern und stärken.</w:t>
        <w:br/>
        <w:br/>
        <w:t>Zusammenfassend sind Coaching-Tools und -Ressourcen kraftvolle Hebel, um das Nachdenken zu vertiefen, den Weg zur Handlung zu unterstützen und transformative Erkenntnisse zu fördern. Durch strategische, kreative und angepasste Auswahl und Nutzung können Coaches die Auswirkung und den Wert ihrer Betreuung erheblich steigern. Das ist eine subtile Kunst, die Expertise, Intuition und Flexibilität verbindet, um das Wachstum der Klienten zu fördern.</w:t>
        <w:br/>
        <w:br/>
        <w:t>Zusammenfassung:</w:t>
        <w:br/>
        <w:br/>
        <w:t xml:space="preserve">- Coaching-Tools und -Ressourcen, die strategisch und angepasst eingesetzt werden, verstärken die Wirkung und Effizienz der Betreuung. </w:t>
        <w:br/>
        <w:t>- Es gibt eine Vielzahl von Tools für verschiedene Bereiche: Bewertung und Diagnose, Visualisierung und Klärung, Planung und Kontrolle, Kompetenzentwicklung, Inspiration und Unterstützung.</w:t>
        <w:br/>
        <w:t xml:space="preserve">- Die Wahl der Werkzeuge sollte auf die Ziele und Bedürfnisse des Klienten, seinen Lernstil und seine Vorlieben abgestimmt sein. </w:t>
        <w:br/>
        <w:t>- Das Timing und die Dosierung bei der Nutzung der Werkzeugen ist wichtig für eine nahtlose Integration in den Coaching-Prozess.</w:t>
        <w:br/>
        <w:t>- Der Coach sollte Kreativität und Anpassungsfähigkeit zeigen, indem er bei Bedarf maßgeschneiderte oder neue Tools entwickelt.</w:t>
        <w:br/>
        <w:t>- Werkzeuge sind ein Mittel zur Unterstützung der Klientenentwicklung, sie ergänzen die Grundkompetenzen des Coaches, ersetzen diese jedoch nicht.</w:t>
        <w:br/>
        <w:t>- Wenn sie richtig eingesetzt werden, können Werkzeuge das Nachdenken vertiefen, die Handlung unterstützen und transformative Erkenntnisse bei den Klienten fördern.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